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1E" w:rsidRDefault="007D4A1E" w:rsidP="0057628A">
      <w:pPr>
        <w:spacing w:after="0"/>
        <w:ind w:left="709"/>
        <w:jc w:val="center"/>
        <w:rPr>
          <w:rFonts w:ascii="Arial" w:hAnsi="Arial" w:cs="Arial"/>
          <w:b/>
          <w:bCs/>
          <w:sz w:val="28"/>
          <w:szCs w:val="28"/>
        </w:rPr>
      </w:pPr>
    </w:p>
    <w:p w:rsidR="007D4A1E" w:rsidRPr="00466ECE" w:rsidRDefault="007D4A1E" w:rsidP="0057628A">
      <w:pPr>
        <w:spacing w:after="0"/>
        <w:ind w:left="709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428</w:t>
      </w:r>
    </w:p>
    <w:p w:rsidR="007D4A1E" w:rsidRPr="00466ECE" w:rsidRDefault="007D4A1E" w:rsidP="0057628A">
      <w:pPr>
        <w:spacing w:after="0"/>
        <w:ind w:left="709"/>
        <w:jc w:val="center"/>
        <w:rPr>
          <w:rFonts w:ascii="Arial" w:hAnsi="Arial" w:cs="Arial"/>
          <w:b/>
          <w:bCs/>
        </w:rPr>
      </w:pPr>
      <w:r w:rsidRPr="00466ECE">
        <w:rPr>
          <w:rFonts w:ascii="Arial" w:hAnsi="Arial" w:cs="Arial"/>
          <w:b/>
          <w:bCs/>
          <w:sz w:val="28"/>
          <w:szCs w:val="28"/>
        </w:rPr>
        <w:t>PREZYDENTA MIASTA TOMASZOWA MAZOWIECKIEGO</w:t>
      </w:r>
      <w:r w:rsidRPr="00466ECE">
        <w:rPr>
          <w:rFonts w:ascii="Arial" w:hAnsi="Arial" w:cs="Arial"/>
          <w:b/>
          <w:bCs/>
        </w:rPr>
        <w:t xml:space="preserve">                                                    </w:t>
      </w:r>
    </w:p>
    <w:p w:rsidR="007D4A1E" w:rsidRPr="00466ECE" w:rsidRDefault="007D4A1E" w:rsidP="0057628A">
      <w:pPr>
        <w:spacing w:after="0"/>
        <w:ind w:left="709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28"/>
          <w:szCs w:val="28"/>
        </w:rPr>
        <w:t xml:space="preserve">z dnia 14 sierpnia </w:t>
      </w:r>
      <w:r w:rsidRPr="00466ECE">
        <w:rPr>
          <w:rFonts w:ascii="Arial" w:hAnsi="Arial" w:cs="Arial"/>
          <w:b/>
          <w:bCs/>
          <w:sz w:val="28"/>
          <w:szCs w:val="28"/>
        </w:rPr>
        <w:t>2015 roku</w:t>
      </w:r>
    </w:p>
    <w:p w:rsidR="007D4A1E" w:rsidRPr="00466ECE" w:rsidRDefault="007D4A1E" w:rsidP="0057628A">
      <w:pPr>
        <w:spacing w:after="0"/>
        <w:ind w:left="709"/>
        <w:jc w:val="center"/>
        <w:rPr>
          <w:rFonts w:ascii="Arial" w:hAnsi="Arial" w:cs="Arial"/>
          <w:b/>
          <w:bCs/>
        </w:rPr>
      </w:pPr>
    </w:p>
    <w:p w:rsidR="007D4A1E" w:rsidRPr="00466ECE" w:rsidRDefault="007D4A1E" w:rsidP="0057628A">
      <w:pPr>
        <w:spacing w:after="0"/>
        <w:jc w:val="both"/>
        <w:rPr>
          <w:rFonts w:ascii="Arial" w:hAnsi="Arial" w:cs="Arial"/>
          <w:b/>
          <w:bCs/>
        </w:rPr>
      </w:pPr>
      <w:r w:rsidRPr="00466ECE">
        <w:rPr>
          <w:rFonts w:ascii="Arial" w:hAnsi="Arial" w:cs="Arial"/>
          <w:b/>
          <w:bCs/>
        </w:rPr>
        <w:t xml:space="preserve">w sprawie </w:t>
      </w:r>
      <w:r>
        <w:rPr>
          <w:rFonts w:ascii="Arial" w:hAnsi="Arial" w:cs="Arial"/>
          <w:b/>
          <w:bCs/>
        </w:rPr>
        <w:t xml:space="preserve">zmiany Zarządzenia nr 73/2015 Prezydenta Miasta Tomaszowa Mazowieckiego z dnia 9 marca 2015 roku w sprawie </w:t>
      </w:r>
      <w:r w:rsidRPr="00466ECE">
        <w:rPr>
          <w:rFonts w:ascii="Arial" w:hAnsi="Arial" w:cs="Arial"/>
          <w:b/>
          <w:bCs/>
        </w:rPr>
        <w:t>wprowadzenia Regulaminu Udzielania Zamówień Publicznych o wartości nie przekraczającej wyrażonej w złotych równowartości kwo</w:t>
      </w:r>
      <w:r>
        <w:rPr>
          <w:rFonts w:ascii="Arial" w:hAnsi="Arial" w:cs="Arial"/>
          <w:b/>
          <w:bCs/>
        </w:rPr>
        <w:t xml:space="preserve">ty, o której mowa </w:t>
      </w:r>
      <w:r w:rsidRPr="00466ECE">
        <w:rPr>
          <w:rFonts w:ascii="Arial" w:hAnsi="Arial" w:cs="Arial"/>
          <w:b/>
          <w:bCs/>
        </w:rPr>
        <w:t>w art. 4 pkt. 8 ustawy Prawo zamówień publicznych („pzp”) w Urz</w:t>
      </w:r>
      <w:r>
        <w:rPr>
          <w:rFonts w:ascii="Arial" w:hAnsi="Arial" w:cs="Arial"/>
          <w:b/>
          <w:bCs/>
        </w:rPr>
        <w:t xml:space="preserve">ędzie Miasta </w:t>
      </w:r>
      <w:r w:rsidRPr="00466ECE">
        <w:rPr>
          <w:rFonts w:ascii="Arial" w:hAnsi="Arial" w:cs="Arial"/>
          <w:b/>
          <w:bCs/>
        </w:rPr>
        <w:t xml:space="preserve">w Tomaszowie Mazowieckim. </w:t>
      </w:r>
    </w:p>
    <w:p w:rsidR="007D4A1E" w:rsidRPr="00466ECE" w:rsidRDefault="007D4A1E" w:rsidP="0057628A">
      <w:pPr>
        <w:spacing w:after="0"/>
        <w:jc w:val="both"/>
        <w:rPr>
          <w:rFonts w:ascii="Arial" w:hAnsi="Arial" w:cs="Arial"/>
          <w:b/>
          <w:bCs/>
        </w:rPr>
      </w:pPr>
    </w:p>
    <w:p w:rsidR="007D4A1E" w:rsidRPr="00CE2B36" w:rsidRDefault="007D4A1E" w:rsidP="00AE068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324040">
        <w:rPr>
          <w:rFonts w:ascii="Arial" w:hAnsi="Arial" w:cs="Arial"/>
        </w:rPr>
        <w:t xml:space="preserve">Na podstawie art. 30 ust. 1 ustawy z dnia 8 marca 1990 r. o samorządzie gminnym                   (t.j. Dz. U. z  2013 r. poz. 594, poz. 645, poz. 1318, </w:t>
      </w:r>
      <w:r>
        <w:rPr>
          <w:rFonts w:ascii="Arial" w:hAnsi="Arial" w:cs="Arial"/>
        </w:rPr>
        <w:t xml:space="preserve">z 2014 r. </w:t>
      </w:r>
      <w:r w:rsidRPr="00324040">
        <w:rPr>
          <w:rFonts w:ascii="Arial" w:hAnsi="Arial" w:cs="Arial"/>
        </w:rPr>
        <w:t>poz. 379</w:t>
      </w:r>
      <w:r>
        <w:rPr>
          <w:rFonts w:ascii="Arial" w:hAnsi="Arial" w:cs="Arial"/>
        </w:rPr>
        <w:t>, poz. 1072</w:t>
      </w:r>
      <w:r w:rsidRPr="00324040">
        <w:rPr>
          <w:rFonts w:ascii="Arial" w:hAnsi="Arial" w:cs="Arial"/>
        </w:rPr>
        <w:t xml:space="preserve">) oraz art. 44 ust. 3 i ust. 4 ustawy z dnia 27 sierpnia 2009 r. o finansach publicznych (t.j. Dz. U. z 2013 r. poz. 885, poz. 938, poz. </w:t>
      </w:r>
      <w:r w:rsidRPr="00CE2B36">
        <w:rPr>
          <w:rFonts w:ascii="Arial" w:hAnsi="Arial" w:cs="Arial"/>
        </w:rPr>
        <w:t>1646, z 2014 r. poz. 379, poz. 911, poz. 1146, poz. 1626, poz. 1877, z 2015 r. poz. 532, poz. 238, poz. 1117, poz. 1130, poz. 1190),  w związku z art. 4 pkt 8 ustawy z dnia 29 stycznia 2004 r. Prawo zamówień publicznych (tj. Dz. U. z 2013 r. poz. 907, poz. 984, poz. 1047, poz. 1473, z 2014 r. 423, poz. 768, poz. 811, poz. 915, poz. 1146, poz. 1232, z 2015 r. poz. 349, poz. 478, poz. 605) Prezydent Miasta Tomaszowa Mazowieckiego zarządza, co następuje:</w:t>
      </w:r>
    </w:p>
    <w:p w:rsidR="007D4A1E" w:rsidRPr="00CE2B36" w:rsidRDefault="007D4A1E" w:rsidP="006473C1">
      <w:pPr>
        <w:pStyle w:val="ListParagraph"/>
        <w:tabs>
          <w:tab w:val="left" w:pos="360"/>
        </w:tabs>
        <w:spacing w:after="0"/>
        <w:ind w:left="0"/>
        <w:jc w:val="both"/>
        <w:rPr>
          <w:rFonts w:ascii="Arial" w:hAnsi="Arial" w:cs="Arial"/>
        </w:rPr>
      </w:pPr>
      <w:r w:rsidRPr="00CE2B36">
        <w:rPr>
          <w:rFonts w:ascii="Arial" w:hAnsi="Arial" w:cs="Arial"/>
          <w:b/>
          <w:bCs/>
        </w:rPr>
        <w:tab/>
        <w:t xml:space="preserve">§ 1. </w:t>
      </w:r>
      <w:r w:rsidRPr="00CE2B36">
        <w:rPr>
          <w:rFonts w:ascii="Arial" w:hAnsi="Arial" w:cs="Arial"/>
        </w:rPr>
        <w:t>1. Zmienia się § 16 ust. 2 pkt 3 załącznika nr 1 do Zarządzenia Nr 73/2015 Prezydenta Miasta Tomaszowa Mazowieckiego z dnia 9 marca 2015 roku, który otrzymuje brzmienie:</w:t>
      </w:r>
    </w:p>
    <w:p w:rsidR="007D4A1E" w:rsidRPr="00CE2B36" w:rsidRDefault="007D4A1E" w:rsidP="00CC20CB">
      <w:pPr>
        <w:pStyle w:val="ListParagraph"/>
        <w:tabs>
          <w:tab w:val="left" w:pos="360"/>
        </w:tabs>
        <w:spacing w:after="0"/>
        <w:ind w:left="0"/>
        <w:jc w:val="both"/>
        <w:rPr>
          <w:rFonts w:ascii="Arial" w:hAnsi="Arial" w:cs="Arial"/>
          <w:i/>
          <w:iCs/>
        </w:rPr>
      </w:pPr>
      <w:r w:rsidRPr="00CE2B36">
        <w:rPr>
          <w:rFonts w:ascii="Arial" w:hAnsi="Arial" w:cs="Arial"/>
        </w:rPr>
        <w:t xml:space="preserve">„przedmiotem zamówienia </w:t>
      </w:r>
      <w:r>
        <w:rPr>
          <w:rFonts w:ascii="Arial" w:hAnsi="Arial" w:cs="Arial"/>
        </w:rPr>
        <w:t>są dostawy lub usługi z zakresu działalności kulturalnej,                    w szczególności organizacja:</w:t>
      </w:r>
    </w:p>
    <w:p w:rsidR="007D4A1E" w:rsidRPr="00CE2B36" w:rsidRDefault="007D4A1E" w:rsidP="00CC20CB">
      <w:pPr>
        <w:spacing w:after="0"/>
        <w:ind w:left="360" w:hanging="360"/>
        <w:jc w:val="both"/>
        <w:rPr>
          <w:rFonts w:ascii="Arial" w:hAnsi="Arial" w:cs="Arial"/>
        </w:rPr>
      </w:pPr>
      <w:r w:rsidRPr="00CE2B36">
        <w:rPr>
          <w:rFonts w:ascii="Arial" w:hAnsi="Arial" w:cs="Arial"/>
        </w:rPr>
        <w:t xml:space="preserve">- </w:t>
      </w:r>
      <w:r w:rsidRPr="00CE2B36">
        <w:rPr>
          <w:rFonts w:ascii="Arial" w:hAnsi="Arial" w:cs="Arial"/>
        </w:rPr>
        <w:tab/>
        <w:t xml:space="preserve">koncertów, </w:t>
      </w:r>
    </w:p>
    <w:p w:rsidR="007D4A1E" w:rsidRPr="00CE2B36" w:rsidRDefault="007D4A1E" w:rsidP="00CC20CB">
      <w:pPr>
        <w:spacing w:after="0"/>
        <w:ind w:left="360" w:hanging="360"/>
        <w:jc w:val="both"/>
        <w:rPr>
          <w:rFonts w:ascii="Arial" w:hAnsi="Arial" w:cs="Arial"/>
        </w:rPr>
      </w:pPr>
      <w:r w:rsidRPr="00CE2B36">
        <w:rPr>
          <w:rFonts w:ascii="Arial" w:hAnsi="Arial" w:cs="Arial"/>
        </w:rPr>
        <w:t>-</w:t>
      </w:r>
      <w:r w:rsidRPr="00CE2B36">
        <w:rPr>
          <w:rFonts w:ascii="Arial" w:hAnsi="Arial" w:cs="Arial"/>
        </w:rPr>
        <w:tab/>
        <w:t xml:space="preserve">konkursów, </w:t>
      </w:r>
    </w:p>
    <w:p w:rsidR="007D4A1E" w:rsidRPr="00FF2ECB" w:rsidRDefault="007D4A1E" w:rsidP="00CC20CB">
      <w:pPr>
        <w:spacing w:after="0"/>
        <w:ind w:left="360" w:hanging="360"/>
        <w:jc w:val="both"/>
        <w:rPr>
          <w:rFonts w:ascii="Arial" w:hAnsi="Arial" w:cs="Arial"/>
        </w:rPr>
      </w:pPr>
      <w:r w:rsidRPr="00FF2ECB">
        <w:rPr>
          <w:rFonts w:ascii="Arial" w:hAnsi="Arial" w:cs="Arial"/>
        </w:rPr>
        <w:t>-</w:t>
      </w:r>
      <w:r w:rsidRPr="00FF2ECB">
        <w:rPr>
          <w:rFonts w:ascii="Arial" w:hAnsi="Arial" w:cs="Arial"/>
        </w:rPr>
        <w:tab/>
        <w:t xml:space="preserve">festiwali, </w:t>
      </w:r>
    </w:p>
    <w:p w:rsidR="007D4A1E" w:rsidRPr="00FF2ECB" w:rsidRDefault="007D4A1E" w:rsidP="00CC20CB">
      <w:pPr>
        <w:spacing w:after="0"/>
        <w:ind w:left="360" w:hanging="360"/>
        <w:jc w:val="both"/>
        <w:rPr>
          <w:rFonts w:ascii="Arial" w:hAnsi="Arial" w:cs="Arial"/>
        </w:rPr>
      </w:pPr>
      <w:r w:rsidRPr="00FF2ECB">
        <w:rPr>
          <w:rFonts w:ascii="Arial" w:hAnsi="Arial" w:cs="Arial"/>
        </w:rPr>
        <w:t>-</w:t>
      </w:r>
      <w:r w:rsidRPr="00FF2ECB">
        <w:rPr>
          <w:rFonts w:ascii="Arial" w:hAnsi="Arial" w:cs="Arial"/>
        </w:rPr>
        <w:tab/>
        <w:t xml:space="preserve">widowisk, </w:t>
      </w:r>
    </w:p>
    <w:p w:rsidR="007D4A1E" w:rsidRDefault="007D4A1E" w:rsidP="00CC20CB">
      <w:pPr>
        <w:spacing w:after="0"/>
        <w:ind w:left="360" w:hanging="360"/>
        <w:jc w:val="both"/>
        <w:rPr>
          <w:rFonts w:ascii="Arial" w:hAnsi="Arial" w:cs="Arial"/>
        </w:rPr>
      </w:pPr>
      <w:r w:rsidRPr="00FF2ECB">
        <w:rPr>
          <w:rFonts w:ascii="Arial" w:hAnsi="Arial" w:cs="Arial"/>
        </w:rPr>
        <w:t>-</w:t>
      </w:r>
      <w:r w:rsidRPr="00FF2ECB">
        <w:rPr>
          <w:rFonts w:ascii="Arial" w:hAnsi="Arial" w:cs="Arial"/>
        </w:rPr>
        <w:tab/>
        <w:t xml:space="preserve">spektakli teatralnych, </w:t>
      </w:r>
    </w:p>
    <w:p w:rsidR="007D4A1E" w:rsidRPr="00FF2ECB" w:rsidRDefault="007D4A1E" w:rsidP="00CC20CB">
      <w:pPr>
        <w:spacing w:after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>
        <w:rPr>
          <w:rFonts w:ascii="Arial" w:hAnsi="Arial" w:cs="Arial"/>
        </w:rPr>
        <w:tab/>
        <w:t>wystaw,</w:t>
      </w:r>
    </w:p>
    <w:p w:rsidR="007D4A1E" w:rsidRDefault="007D4A1E" w:rsidP="00CC20CB">
      <w:pPr>
        <w:spacing w:after="0"/>
        <w:ind w:left="360" w:hanging="360"/>
        <w:jc w:val="both"/>
        <w:rPr>
          <w:rFonts w:ascii="Arial" w:hAnsi="Arial" w:cs="Arial"/>
        </w:rPr>
      </w:pPr>
      <w:r w:rsidRPr="00FF2ECB">
        <w:rPr>
          <w:rFonts w:ascii="Arial" w:hAnsi="Arial" w:cs="Arial"/>
        </w:rPr>
        <w:t>-</w:t>
      </w:r>
      <w:r w:rsidRPr="00FF2ECB">
        <w:rPr>
          <w:rFonts w:ascii="Arial" w:hAnsi="Arial" w:cs="Arial"/>
        </w:rPr>
        <w:tab/>
        <w:t>przedsięwzięć</w:t>
      </w:r>
      <w:r>
        <w:rPr>
          <w:rFonts w:ascii="Arial" w:hAnsi="Arial" w:cs="Arial"/>
        </w:rPr>
        <w:t xml:space="preserve"> z zakresu edukacji kulturalnej”.</w:t>
      </w:r>
    </w:p>
    <w:p w:rsidR="007D4A1E" w:rsidRDefault="007D4A1E" w:rsidP="00CC20CB">
      <w:pPr>
        <w:spacing w:after="0"/>
        <w:jc w:val="both"/>
        <w:rPr>
          <w:rFonts w:ascii="Arial" w:hAnsi="Arial" w:cs="Arial"/>
        </w:rPr>
      </w:pPr>
    </w:p>
    <w:p w:rsidR="007D4A1E" w:rsidRDefault="007D4A1E" w:rsidP="00CC20C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Zmienia </w:t>
      </w:r>
      <w:r w:rsidRPr="009319A9">
        <w:rPr>
          <w:rFonts w:ascii="Arial" w:hAnsi="Arial" w:cs="Arial"/>
        </w:rPr>
        <w:t>się § 16 ust. 2 pkt 4</w:t>
      </w:r>
      <w:r w:rsidRPr="00CC20CB">
        <w:rPr>
          <w:rFonts w:ascii="Arial" w:hAnsi="Arial" w:cs="Arial"/>
        </w:rPr>
        <w:t xml:space="preserve"> </w:t>
      </w:r>
      <w:r w:rsidRPr="005F1A6D">
        <w:rPr>
          <w:rFonts w:ascii="Arial" w:hAnsi="Arial" w:cs="Arial"/>
        </w:rPr>
        <w:t>załącznika nr 1 do Zarządzenia Nr 73/2015 Prezydenta Miasta Tomaszowa Mazowie</w:t>
      </w:r>
      <w:r>
        <w:rPr>
          <w:rFonts w:ascii="Arial" w:hAnsi="Arial" w:cs="Arial"/>
        </w:rPr>
        <w:t>ckiego z dnia 9 marca 2015 roku, który otrzymuje brzmienie:</w:t>
      </w:r>
    </w:p>
    <w:p w:rsidR="007D4A1E" w:rsidRDefault="007D4A1E" w:rsidP="00CC20CB">
      <w:pPr>
        <w:pStyle w:val="ListParagraph"/>
        <w:tabs>
          <w:tab w:val="left" w:pos="360"/>
        </w:tabs>
        <w:spacing w:after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FF2ECB">
        <w:rPr>
          <w:rFonts w:ascii="Arial" w:hAnsi="Arial" w:cs="Arial"/>
        </w:rPr>
        <w:t xml:space="preserve">przedmiotem zamówienia są dostawy lub usługi z zakresu </w:t>
      </w:r>
      <w:r>
        <w:rPr>
          <w:rFonts w:ascii="Arial" w:hAnsi="Arial" w:cs="Arial"/>
        </w:rPr>
        <w:t>promocji miasta”.</w:t>
      </w:r>
    </w:p>
    <w:p w:rsidR="007D4A1E" w:rsidRDefault="007D4A1E" w:rsidP="009319A9">
      <w:pPr>
        <w:spacing w:after="0"/>
        <w:jc w:val="both"/>
        <w:rPr>
          <w:rFonts w:ascii="Arial" w:hAnsi="Arial" w:cs="Arial"/>
        </w:rPr>
      </w:pPr>
    </w:p>
    <w:p w:rsidR="007D4A1E" w:rsidRDefault="007D4A1E" w:rsidP="009319A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Zmienia </w:t>
      </w:r>
      <w:r w:rsidRPr="009319A9">
        <w:rPr>
          <w:rFonts w:ascii="Arial" w:hAnsi="Arial" w:cs="Arial"/>
        </w:rPr>
        <w:t>się § 16 ust. 3</w:t>
      </w:r>
      <w:r>
        <w:rPr>
          <w:rFonts w:ascii="Arial" w:hAnsi="Arial" w:cs="Arial"/>
        </w:rPr>
        <w:t xml:space="preserve"> </w:t>
      </w:r>
      <w:r w:rsidRPr="005F1A6D">
        <w:rPr>
          <w:rFonts w:ascii="Arial" w:hAnsi="Arial" w:cs="Arial"/>
        </w:rPr>
        <w:t>załącznika nr 1 do Zarządzenia Nr 73/2015 Prezydenta Miasta Tomaszowa Mazowie</w:t>
      </w:r>
      <w:r>
        <w:rPr>
          <w:rFonts w:ascii="Arial" w:hAnsi="Arial" w:cs="Arial"/>
        </w:rPr>
        <w:t>ckiego z dnia 9 marca 2015 roku, który otrzymuje brzmienie:</w:t>
      </w:r>
    </w:p>
    <w:p w:rsidR="007D4A1E" w:rsidRDefault="007D4A1E" w:rsidP="006473C1">
      <w:pPr>
        <w:pStyle w:val="ListParagraph"/>
        <w:tabs>
          <w:tab w:val="left" w:pos="360"/>
        </w:tabs>
        <w:spacing w:after="0"/>
        <w:ind w:left="0"/>
        <w:jc w:val="both"/>
        <w:rPr>
          <w:rFonts w:ascii="Arial" w:hAnsi="Arial" w:cs="Arial"/>
        </w:rPr>
      </w:pPr>
      <w:r w:rsidRPr="00CE2B36">
        <w:t>„</w:t>
      </w:r>
      <w:r w:rsidRPr="002F216B">
        <w:rPr>
          <w:rFonts w:ascii="Arial" w:hAnsi="Arial" w:cs="Arial"/>
        </w:rPr>
        <w:t>3.</w:t>
      </w:r>
      <w:r w:rsidRPr="00CE2B36">
        <w:t xml:space="preserve"> </w:t>
      </w:r>
      <w:r w:rsidRPr="00CE2B36">
        <w:rPr>
          <w:rFonts w:ascii="Arial" w:hAnsi="Arial" w:cs="Arial"/>
        </w:rPr>
        <w:tab/>
        <w:t>W przypadku zamówień, o których mowa w ust. 2 pkt.3 i 4, o wartości szacunkowej nie przekraczającej kwoty 20.000 zł netto, negocjacje prowadzi właściwa merytorycznie komórka organizacyjna. Jeżeli wartość szacunkowa przekracza kwotę 20.000 netto negocjacje prowadzi Biuro Zamówień Publicznych w oparciu o wniosek właściwej merytorycznie komórki organizacyjnej. Wniosek winien być przekazany z uwzględnieniem §9 ust. 1 Regulaminu.</w:t>
      </w:r>
      <w:r>
        <w:rPr>
          <w:rFonts w:ascii="Arial" w:hAnsi="Arial" w:cs="Arial"/>
        </w:rPr>
        <w:t>”</w:t>
      </w:r>
    </w:p>
    <w:p w:rsidR="007D4A1E" w:rsidRPr="00CE2B36" w:rsidRDefault="007D4A1E" w:rsidP="006473C1">
      <w:pPr>
        <w:pStyle w:val="ListParagraph"/>
        <w:tabs>
          <w:tab w:val="left" w:pos="360"/>
        </w:tabs>
        <w:spacing w:after="0"/>
        <w:ind w:left="0"/>
        <w:jc w:val="both"/>
        <w:rPr>
          <w:rFonts w:ascii="Arial" w:hAnsi="Arial" w:cs="Arial"/>
        </w:rPr>
      </w:pPr>
    </w:p>
    <w:p w:rsidR="007D4A1E" w:rsidRDefault="007D4A1E" w:rsidP="002F216B">
      <w:pPr>
        <w:pStyle w:val="ListParagraph"/>
        <w:numPr>
          <w:ilvl w:val="0"/>
          <w:numId w:val="45"/>
        </w:numPr>
        <w:tabs>
          <w:tab w:val="clear" w:pos="720"/>
          <w:tab w:val="num" w:pos="360"/>
        </w:tabs>
        <w:spacing w:after="0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W §16 załącznika nr 1 do Zarządzenia Nr 73/2015 Prezydenta Miasta z dnia 9 marca 2015 roku dodaje się ust. 4 w brzmieniu:</w:t>
      </w:r>
    </w:p>
    <w:p w:rsidR="007D4A1E" w:rsidRPr="00CE2B36" w:rsidRDefault="007D4A1E" w:rsidP="002F216B">
      <w:pPr>
        <w:pStyle w:val="ListParagraph"/>
        <w:tabs>
          <w:tab w:val="left" w:pos="0"/>
        </w:tabs>
        <w:spacing w:after="0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„4. </w:t>
      </w:r>
      <w:r w:rsidRPr="00CE2B36">
        <w:rPr>
          <w:rFonts w:ascii="Arial" w:hAnsi="Arial" w:cs="Arial"/>
        </w:rPr>
        <w:t>Po przeprowadzeniu negocjacji warunków umowy komórka organizacyjna, prowadząca procedurę wyboru wykonawcy, sporządza protokół z negocjacji, który podlega zatwierdzeniu przez Kierownika Zamawiającego.”</w:t>
      </w:r>
    </w:p>
    <w:p w:rsidR="007D4A1E" w:rsidRDefault="007D4A1E" w:rsidP="006473C1">
      <w:pPr>
        <w:pStyle w:val="ListParagraph"/>
        <w:tabs>
          <w:tab w:val="left" w:pos="360"/>
        </w:tabs>
        <w:spacing w:after="0"/>
        <w:ind w:left="0"/>
        <w:jc w:val="both"/>
        <w:rPr>
          <w:b/>
          <w:bCs/>
        </w:rPr>
      </w:pPr>
    </w:p>
    <w:p w:rsidR="007D4A1E" w:rsidRDefault="007D4A1E" w:rsidP="00F636B6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Pr="00466ECE">
        <w:rPr>
          <w:rFonts w:ascii="Arial" w:hAnsi="Arial" w:cs="Arial"/>
          <w:b/>
          <w:bCs/>
        </w:rPr>
        <w:t>§ 2</w:t>
      </w:r>
      <w:r>
        <w:rPr>
          <w:rFonts w:ascii="Arial" w:hAnsi="Arial" w:cs="Arial"/>
          <w:b/>
          <w:bCs/>
        </w:rPr>
        <w:t>.</w:t>
      </w:r>
      <w:r w:rsidRPr="009319A9">
        <w:rPr>
          <w:rFonts w:ascii="Arial" w:hAnsi="Arial" w:cs="Arial"/>
        </w:rPr>
        <w:tab/>
        <w:t>Pozostałe zapisy Zarządzenia nr 73/2015 z dnia 9 marca 2015 r. oraz jego załączników pozostają bez zmian.</w:t>
      </w:r>
    </w:p>
    <w:p w:rsidR="007D4A1E" w:rsidRDefault="007D4A1E" w:rsidP="0057628A">
      <w:pPr>
        <w:spacing w:after="0"/>
        <w:ind w:left="4248"/>
        <w:rPr>
          <w:rFonts w:ascii="Arial" w:hAnsi="Arial" w:cs="Arial"/>
          <w:b/>
          <w:bCs/>
        </w:rPr>
      </w:pPr>
    </w:p>
    <w:p w:rsidR="007D4A1E" w:rsidRPr="00DB380F" w:rsidRDefault="007D4A1E" w:rsidP="00DB380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Pr="00466ECE">
        <w:rPr>
          <w:rFonts w:ascii="Arial" w:hAnsi="Arial" w:cs="Arial"/>
          <w:b/>
          <w:bCs/>
        </w:rPr>
        <w:t>§ 3</w:t>
      </w:r>
      <w:r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ab/>
      </w:r>
      <w:r w:rsidRPr="00466ECE">
        <w:rPr>
          <w:rFonts w:ascii="Arial" w:hAnsi="Arial" w:cs="Arial"/>
        </w:rPr>
        <w:t xml:space="preserve">Wykonanie niniejszego Zarządzenia powierza się Dyrektorom Wydziałów </w:t>
      </w:r>
      <w:r>
        <w:rPr>
          <w:rFonts w:ascii="Arial" w:hAnsi="Arial" w:cs="Arial"/>
        </w:rPr>
        <w:t xml:space="preserve">                       </w:t>
      </w:r>
      <w:r w:rsidRPr="00466ECE">
        <w:rPr>
          <w:rFonts w:ascii="Arial" w:hAnsi="Arial" w:cs="Arial"/>
        </w:rPr>
        <w:t xml:space="preserve">i ich Zastępcom, Kierownikom Biur i ich Zastępcom, Pełnomocnikom, Specjalistom </w:t>
      </w:r>
      <w:r>
        <w:rPr>
          <w:rFonts w:ascii="Arial" w:hAnsi="Arial" w:cs="Arial"/>
        </w:rPr>
        <w:t xml:space="preserve">                      </w:t>
      </w:r>
      <w:r w:rsidRPr="00466ECE">
        <w:rPr>
          <w:rFonts w:ascii="Arial" w:hAnsi="Arial" w:cs="Arial"/>
        </w:rPr>
        <w:t>i pozostałym pracownikom Urzędu Miasta w Tomaszowie Mazowieckim.</w:t>
      </w:r>
    </w:p>
    <w:p w:rsidR="007D4A1E" w:rsidRDefault="007D4A1E" w:rsidP="0057628A">
      <w:pPr>
        <w:spacing w:after="0"/>
        <w:ind w:left="4248"/>
        <w:rPr>
          <w:rFonts w:ascii="Arial" w:hAnsi="Arial" w:cs="Arial"/>
          <w:b/>
          <w:bCs/>
        </w:rPr>
      </w:pPr>
    </w:p>
    <w:p w:rsidR="007D4A1E" w:rsidRPr="00DB380F" w:rsidRDefault="007D4A1E" w:rsidP="00DB380F">
      <w:pPr>
        <w:spacing w:after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ab/>
      </w:r>
      <w:r w:rsidRPr="00466ECE">
        <w:rPr>
          <w:rFonts w:ascii="Arial" w:hAnsi="Arial" w:cs="Arial"/>
          <w:b/>
          <w:bCs/>
        </w:rPr>
        <w:t>§ 4</w:t>
      </w:r>
      <w:r>
        <w:rPr>
          <w:rFonts w:ascii="Arial" w:hAnsi="Arial" w:cs="Arial"/>
          <w:b/>
          <w:bCs/>
        </w:rPr>
        <w:tab/>
      </w:r>
      <w:r w:rsidRPr="00466ECE">
        <w:rPr>
          <w:rFonts w:ascii="Arial" w:hAnsi="Arial" w:cs="Arial"/>
        </w:rPr>
        <w:t>Zarządzenie wchodzi w życie z dniem podpisania i podlega publikacji na tablicy ogłoszeń Urzędu Miasta w Tomaszowie Mazowieckim oraz publikacji na stronie internetowej Urzędu Miasta w Tomaszowie Mazowieckim.</w:t>
      </w:r>
    </w:p>
    <w:p w:rsidR="007D4A1E" w:rsidRPr="00466ECE" w:rsidRDefault="007D4A1E" w:rsidP="0057628A">
      <w:pPr>
        <w:spacing w:after="0"/>
        <w:ind w:left="708"/>
        <w:jc w:val="both"/>
        <w:rPr>
          <w:rFonts w:ascii="Arial" w:hAnsi="Arial" w:cs="Arial"/>
        </w:rPr>
      </w:pPr>
    </w:p>
    <w:p w:rsidR="007D4A1E" w:rsidRPr="00466ECE" w:rsidRDefault="007D4A1E" w:rsidP="0057628A">
      <w:pPr>
        <w:spacing w:after="0"/>
        <w:ind w:left="708"/>
        <w:jc w:val="both"/>
        <w:rPr>
          <w:rFonts w:ascii="Arial" w:hAnsi="Arial" w:cs="Arial"/>
        </w:rPr>
      </w:pPr>
    </w:p>
    <w:p w:rsidR="007D4A1E" w:rsidRDefault="007D4A1E" w:rsidP="0057628A">
      <w:pPr>
        <w:spacing w:after="0"/>
        <w:ind w:left="4248"/>
        <w:rPr>
          <w:rFonts w:ascii="Arial" w:hAnsi="Arial" w:cs="Arial"/>
          <w:b/>
          <w:bCs/>
        </w:rPr>
      </w:pPr>
    </w:p>
    <w:p w:rsidR="007D4A1E" w:rsidRDefault="007D4A1E" w:rsidP="0057628A">
      <w:pPr>
        <w:spacing w:after="0"/>
        <w:ind w:left="4248"/>
        <w:rPr>
          <w:rFonts w:ascii="Arial" w:hAnsi="Arial" w:cs="Arial"/>
          <w:b/>
          <w:bCs/>
        </w:rPr>
      </w:pPr>
    </w:p>
    <w:p w:rsidR="007D4A1E" w:rsidRDefault="007D4A1E" w:rsidP="0057628A">
      <w:pPr>
        <w:spacing w:after="0"/>
        <w:ind w:left="4248"/>
        <w:rPr>
          <w:rFonts w:ascii="Arial" w:hAnsi="Arial" w:cs="Arial"/>
          <w:b/>
          <w:bCs/>
        </w:rPr>
      </w:pPr>
    </w:p>
    <w:p w:rsidR="007D4A1E" w:rsidRDefault="007D4A1E" w:rsidP="0057628A">
      <w:pPr>
        <w:spacing w:after="0" w:line="240" w:lineRule="auto"/>
        <w:ind w:left="708"/>
        <w:jc w:val="right"/>
        <w:rPr>
          <w:rFonts w:ascii="Arial" w:hAnsi="Arial" w:cs="Arial"/>
          <w:b/>
          <w:bCs/>
          <w:dstrike/>
        </w:rPr>
      </w:pPr>
    </w:p>
    <w:p w:rsidR="007D4A1E" w:rsidRDefault="007D4A1E" w:rsidP="0057628A">
      <w:pPr>
        <w:spacing w:after="0" w:line="240" w:lineRule="auto"/>
        <w:ind w:left="708"/>
        <w:jc w:val="right"/>
        <w:rPr>
          <w:rFonts w:ascii="Arial" w:hAnsi="Arial" w:cs="Arial"/>
          <w:b/>
          <w:bCs/>
          <w:dstrike/>
        </w:rPr>
      </w:pPr>
    </w:p>
    <w:p w:rsidR="007D4A1E" w:rsidRDefault="007D4A1E" w:rsidP="0057628A">
      <w:pPr>
        <w:spacing w:after="0" w:line="240" w:lineRule="auto"/>
        <w:ind w:left="708"/>
        <w:jc w:val="right"/>
        <w:rPr>
          <w:rFonts w:ascii="Arial" w:hAnsi="Arial" w:cs="Arial"/>
          <w:b/>
          <w:bCs/>
          <w:dstrike/>
        </w:rPr>
      </w:pPr>
    </w:p>
    <w:p w:rsidR="007D4A1E" w:rsidRPr="00466ECE" w:rsidRDefault="007D4A1E" w:rsidP="00765BF7">
      <w:pPr>
        <w:spacing w:after="0"/>
        <w:ind w:left="708"/>
        <w:jc w:val="both"/>
        <w:rPr>
          <w:rFonts w:ascii="Arial" w:hAnsi="Arial" w:cs="Arial"/>
        </w:rPr>
      </w:pPr>
    </w:p>
    <w:sectPr w:rsidR="007D4A1E" w:rsidRPr="00466ECE" w:rsidSect="007E76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A1E" w:rsidRDefault="007D4A1E" w:rsidP="00170A35">
      <w:pPr>
        <w:spacing w:after="0" w:line="240" w:lineRule="auto"/>
      </w:pPr>
      <w:r>
        <w:separator/>
      </w:r>
    </w:p>
  </w:endnote>
  <w:endnote w:type="continuationSeparator" w:id="0">
    <w:p w:rsidR="007D4A1E" w:rsidRDefault="007D4A1E" w:rsidP="00170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A1E" w:rsidRDefault="007D4A1E" w:rsidP="00170A35">
      <w:pPr>
        <w:spacing w:after="0" w:line="240" w:lineRule="auto"/>
      </w:pPr>
      <w:r>
        <w:separator/>
      </w:r>
    </w:p>
  </w:footnote>
  <w:footnote w:type="continuationSeparator" w:id="0">
    <w:p w:rsidR="007D4A1E" w:rsidRDefault="007D4A1E" w:rsidP="00170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05681D38"/>
    <w:multiLevelType w:val="hybridMultilevel"/>
    <w:tmpl w:val="3FF047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33819"/>
    <w:multiLevelType w:val="hybridMultilevel"/>
    <w:tmpl w:val="77EE8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845EF"/>
    <w:multiLevelType w:val="hybridMultilevel"/>
    <w:tmpl w:val="FB8E2A52"/>
    <w:lvl w:ilvl="0" w:tplc="7F8EEC7C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8923CA6"/>
    <w:multiLevelType w:val="hybridMultilevel"/>
    <w:tmpl w:val="AD5A0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AD02EC"/>
    <w:multiLevelType w:val="hybridMultilevel"/>
    <w:tmpl w:val="F1562B8C"/>
    <w:lvl w:ilvl="0" w:tplc="E88490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E30E88"/>
    <w:multiLevelType w:val="hybridMultilevel"/>
    <w:tmpl w:val="7AD4862A"/>
    <w:lvl w:ilvl="0" w:tplc="7AE653D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103166A"/>
    <w:multiLevelType w:val="hybridMultilevel"/>
    <w:tmpl w:val="99FA9150"/>
    <w:lvl w:ilvl="0" w:tplc="A6569D9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A56313"/>
    <w:multiLevelType w:val="hybridMultilevel"/>
    <w:tmpl w:val="293C4C24"/>
    <w:lvl w:ilvl="0" w:tplc="FA842DB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247A16"/>
    <w:multiLevelType w:val="hybridMultilevel"/>
    <w:tmpl w:val="08A60AF4"/>
    <w:lvl w:ilvl="0" w:tplc="3AA8B9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0161A2"/>
    <w:multiLevelType w:val="hybridMultilevel"/>
    <w:tmpl w:val="7F86D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1726AE"/>
    <w:multiLevelType w:val="hybridMultilevel"/>
    <w:tmpl w:val="7EF850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763D89"/>
    <w:multiLevelType w:val="hybridMultilevel"/>
    <w:tmpl w:val="2FAA0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DF75D9"/>
    <w:multiLevelType w:val="hybridMultilevel"/>
    <w:tmpl w:val="361E6B62"/>
    <w:lvl w:ilvl="0" w:tplc="FA842D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F896411"/>
    <w:multiLevelType w:val="hybridMultilevel"/>
    <w:tmpl w:val="70E0D322"/>
    <w:lvl w:ilvl="0" w:tplc="96EA3A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63C5E99"/>
    <w:multiLevelType w:val="hybridMultilevel"/>
    <w:tmpl w:val="5A26CA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93CB2"/>
    <w:multiLevelType w:val="hybridMultilevel"/>
    <w:tmpl w:val="578C28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8230C"/>
    <w:multiLevelType w:val="hybridMultilevel"/>
    <w:tmpl w:val="96CA6532"/>
    <w:lvl w:ilvl="0" w:tplc="1E82D1E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14252C2"/>
    <w:multiLevelType w:val="hybridMultilevel"/>
    <w:tmpl w:val="A4BEAB2A"/>
    <w:lvl w:ilvl="0" w:tplc="D63EA3F8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B62335"/>
    <w:multiLevelType w:val="hybridMultilevel"/>
    <w:tmpl w:val="ACA0F490"/>
    <w:lvl w:ilvl="0" w:tplc="FA842D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E15A45"/>
    <w:multiLevelType w:val="hybridMultilevel"/>
    <w:tmpl w:val="616A977C"/>
    <w:lvl w:ilvl="0" w:tplc="1414C46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47C9289E"/>
    <w:multiLevelType w:val="hybridMultilevel"/>
    <w:tmpl w:val="215ABCC8"/>
    <w:lvl w:ilvl="0" w:tplc="67E8A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87D1BE6"/>
    <w:multiLevelType w:val="hybridMultilevel"/>
    <w:tmpl w:val="B8C61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DE7482"/>
    <w:multiLevelType w:val="hybridMultilevel"/>
    <w:tmpl w:val="B1C0B398"/>
    <w:lvl w:ilvl="0" w:tplc="63A05C88">
      <w:start w:val="1"/>
      <w:numFmt w:val="decimal"/>
      <w:lvlText w:val="%1)"/>
      <w:lvlJc w:val="left"/>
      <w:pPr>
        <w:ind w:left="1068" w:hanging="360"/>
      </w:pPr>
      <w:rPr>
        <w:rFonts w:ascii="Arial" w:eastAsia="Times New Roman" w:hAnsi="Arial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4E8C1A18"/>
    <w:multiLevelType w:val="hybridMultilevel"/>
    <w:tmpl w:val="B4E8DAEA"/>
    <w:lvl w:ilvl="0" w:tplc="E98660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4F2E56B8"/>
    <w:multiLevelType w:val="hybridMultilevel"/>
    <w:tmpl w:val="B21A1B16"/>
    <w:lvl w:ilvl="0" w:tplc="68CAAE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47836A7"/>
    <w:multiLevelType w:val="hybridMultilevel"/>
    <w:tmpl w:val="08E0CCE8"/>
    <w:lvl w:ilvl="0" w:tplc="FF96C5F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825B1E"/>
    <w:multiLevelType w:val="hybridMultilevel"/>
    <w:tmpl w:val="241C8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B964D5"/>
    <w:multiLevelType w:val="hybridMultilevel"/>
    <w:tmpl w:val="E56C1864"/>
    <w:lvl w:ilvl="0" w:tplc="F6109012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607D57B9"/>
    <w:multiLevelType w:val="hybridMultilevel"/>
    <w:tmpl w:val="D876A1EE"/>
    <w:lvl w:ilvl="0" w:tplc="B490750A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616E73AB"/>
    <w:multiLevelType w:val="hybridMultilevel"/>
    <w:tmpl w:val="FE94188E"/>
    <w:lvl w:ilvl="0" w:tplc="B18003DA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1AB21E5"/>
    <w:multiLevelType w:val="hybridMultilevel"/>
    <w:tmpl w:val="B3FEA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1F0943"/>
    <w:multiLevelType w:val="hybridMultilevel"/>
    <w:tmpl w:val="A3FEE58A"/>
    <w:lvl w:ilvl="0" w:tplc="C42C866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62D25463"/>
    <w:multiLevelType w:val="hybridMultilevel"/>
    <w:tmpl w:val="F5CAD030"/>
    <w:lvl w:ilvl="0" w:tplc="FA842DB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91102ED"/>
    <w:multiLevelType w:val="hybridMultilevel"/>
    <w:tmpl w:val="C43CC498"/>
    <w:lvl w:ilvl="0" w:tplc="A944FF82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AD77959"/>
    <w:multiLevelType w:val="hybridMultilevel"/>
    <w:tmpl w:val="A378AF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8F1D83"/>
    <w:multiLevelType w:val="hybridMultilevel"/>
    <w:tmpl w:val="A5FC3408"/>
    <w:lvl w:ilvl="0" w:tplc="8020D35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CB62E7"/>
    <w:multiLevelType w:val="hybridMultilevel"/>
    <w:tmpl w:val="279E6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E81275A"/>
    <w:multiLevelType w:val="hybridMultilevel"/>
    <w:tmpl w:val="B1CA1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F5155F5"/>
    <w:multiLevelType w:val="hybridMultilevel"/>
    <w:tmpl w:val="ABCA0008"/>
    <w:lvl w:ilvl="0" w:tplc="FA842D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FC94F81"/>
    <w:multiLevelType w:val="hybridMultilevel"/>
    <w:tmpl w:val="FF4C8B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E36FD0"/>
    <w:multiLevelType w:val="hybridMultilevel"/>
    <w:tmpl w:val="2C58B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43">
    <w:nsid w:val="7B757EF1"/>
    <w:multiLevelType w:val="hybridMultilevel"/>
    <w:tmpl w:val="EF6EECCE"/>
    <w:lvl w:ilvl="0" w:tplc="2BE09C3E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4">
    <w:nsid w:val="7D9A437A"/>
    <w:multiLevelType w:val="hybridMultilevel"/>
    <w:tmpl w:val="037289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1"/>
  </w:num>
  <w:num w:numId="3">
    <w:abstractNumId w:val="5"/>
  </w:num>
  <w:num w:numId="4">
    <w:abstractNumId w:val="21"/>
  </w:num>
  <w:num w:numId="5">
    <w:abstractNumId w:val="24"/>
  </w:num>
  <w:num w:numId="6">
    <w:abstractNumId w:val="22"/>
  </w:num>
  <w:num w:numId="7">
    <w:abstractNumId w:val="28"/>
  </w:num>
  <w:num w:numId="8">
    <w:abstractNumId w:val="17"/>
  </w:num>
  <w:num w:numId="9">
    <w:abstractNumId w:val="11"/>
  </w:num>
  <w:num w:numId="10">
    <w:abstractNumId w:val="38"/>
  </w:num>
  <w:num w:numId="11">
    <w:abstractNumId w:val="29"/>
  </w:num>
  <w:num w:numId="12">
    <w:abstractNumId w:val="43"/>
  </w:num>
  <w:num w:numId="13">
    <w:abstractNumId w:val="3"/>
  </w:num>
  <w:num w:numId="14">
    <w:abstractNumId w:val="14"/>
  </w:num>
  <w:num w:numId="15">
    <w:abstractNumId w:val="9"/>
  </w:num>
  <w:num w:numId="16">
    <w:abstractNumId w:val="44"/>
  </w:num>
  <w:num w:numId="17">
    <w:abstractNumId w:val="25"/>
  </w:num>
  <w:num w:numId="18">
    <w:abstractNumId w:val="4"/>
  </w:num>
  <w:num w:numId="19">
    <w:abstractNumId w:val="16"/>
  </w:num>
  <w:num w:numId="20">
    <w:abstractNumId w:val="23"/>
  </w:num>
  <w:num w:numId="21">
    <w:abstractNumId w:val="32"/>
  </w:num>
  <w:num w:numId="22">
    <w:abstractNumId w:val="40"/>
  </w:num>
  <w:num w:numId="23">
    <w:abstractNumId w:val="10"/>
  </w:num>
  <w:num w:numId="24">
    <w:abstractNumId w:val="6"/>
  </w:num>
  <w:num w:numId="25">
    <w:abstractNumId w:val="20"/>
  </w:num>
  <w:num w:numId="26">
    <w:abstractNumId w:val="37"/>
  </w:num>
  <w:num w:numId="27">
    <w:abstractNumId w:val="35"/>
  </w:num>
  <w:num w:numId="28">
    <w:abstractNumId w:val="31"/>
  </w:num>
  <w:num w:numId="29">
    <w:abstractNumId w:val="12"/>
  </w:num>
  <w:num w:numId="30">
    <w:abstractNumId w:val="41"/>
  </w:num>
  <w:num w:numId="31">
    <w:abstractNumId w:val="15"/>
  </w:num>
  <w:num w:numId="32">
    <w:abstractNumId w:val="2"/>
  </w:num>
  <w:num w:numId="33">
    <w:abstractNumId w:val="42"/>
  </w:num>
  <w:num w:numId="34">
    <w:abstractNumId w:val="0"/>
  </w:num>
  <w:num w:numId="35">
    <w:abstractNumId w:val="8"/>
  </w:num>
  <w:num w:numId="36">
    <w:abstractNumId w:val="33"/>
  </w:num>
  <w:num w:numId="37">
    <w:abstractNumId w:val="19"/>
  </w:num>
  <w:num w:numId="38">
    <w:abstractNumId w:val="30"/>
  </w:num>
  <w:num w:numId="39">
    <w:abstractNumId w:val="26"/>
  </w:num>
  <w:num w:numId="40">
    <w:abstractNumId w:val="39"/>
  </w:num>
  <w:num w:numId="41">
    <w:abstractNumId w:val="18"/>
  </w:num>
  <w:num w:numId="42">
    <w:abstractNumId w:val="34"/>
  </w:num>
  <w:num w:numId="43">
    <w:abstractNumId w:val="36"/>
  </w:num>
  <w:num w:numId="44">
    <w:abstractNumId w:val="13"/>
  </w:num>
  <w:num w:numId="4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2CE1"/>
    <w:rsid w:val="00003A2D"/>
    <w:rsid w:val="00004703"/>
    <w:rsid w:val="000106E3"/>
    <w:rsid w:val="00013C84"/>
    <w:rsid w:val="00026535"/>
    <w:rsid w:val="000271A7"/>
    <w:rsid w:val="000764B8"/>
    <w:rsid w:val="0007677E"/>
    <w:rsid w:val="00085F76"/>
    <w:rsid w:val="0009616D"/>
    <w:rsid w:val="000A64EB"/>
    <w:rsid w:val="000B0838"/>
    <w:rsid w:val="000B38BB"/>
    <w:rsid w:val="000B3FEB"/>
    <w:rsid w:val="000C03FC"/>
    <w:rsid w:val="000D0E47"/>
    <w:rsid w:val="000D22C1"/>
    <w:rsid w:val="000D2B08"/>
    <w:rsid w:val="000D7861"/>
    <w:rsid w:val="000E6BB2"/>
    <w:rsid w:val="000F58F7"/>
    <w:rsid w:val="001130D7"/>
    <w:rsid w:val="001247DD"/>
    <w:rsid w:val="001259A3"/>
    <w:rsid w:val="001306CF"/>
    <w:rsid w:val="00140066"/>
    <w:rsid w:val="001513A4"/>
    <w:rsid w:val="00157D31"/>
    <w:rsid w:val="00161691"/>
    <w:rsid w:val="00170A35"/>
    <w:rsid w:val="00182222"/>
    <w:rsid w:val="0018244F"/>
    <w:rsid w:val="001873EA"/>
    <w:rsid w:val="00193007"/>
    <w:rsid w:val="0019547F"/>
    <w:rsid w:val="001A565F"/>
    <w:rsid w:val="001C3873"/>
    <w:rsid w:val="001C572B"/>
    <w:rsid w:val="001D3B70"/>
    <w:rsid w:val="001E09C1"/>
    <w:rsid w:val="00205C64"/>
    <w:rsid w:val="00206199"/>
    <w:rsid w:val="00220B59"/>
    <w:rsid w:val="0022346F"/>
    <w:rsid w:val="002319ED"/>
    <w:rsid w:val="00233C2E"/>
    <w:rsid w:val="0023623A"/>
    <w:rsid w:val="00254C2A"/>
    <w:rsid w:val="002604F9"/>
    <w:rsid w:val="0026096F"/>
    <w:rsid w:val="00260C1C"/>
    <w:rsid w:val="00273CC8"/>
    <w:rsid w:val="0027778E"/>
    <w:rsid w:val="00284312"/>
    <w:rsid w:val="002861EA"/>
    <w:rsid w:val="002B1E91"/>
    <w:rsid w:val="002C3713"/>
    <w:rsid w:val="002D1B0A"/>
    <w:rsid w:val="002D1BB2"/>
    <w:rsid w:val="002F216B"/>
    <w:rsid w:val="00324040"/>
    <w:rsid w:val="00325ADF"/>
    <w:rsid w:val="00353910"/>
    <w:rsid w:val="003543E6"/>
    <w:rsid w:val="003775B1"/>
    <w:rsid w:val="003946DC"/>
    <w:rsid w:val="003A37F5"/>
    <w:rsid w:val="003A7983"/>
    <w:rsid w:val="003C2A2E"/>
    <w:rsid w:val="003C3EDF"/>
    <w:rsid w:val="003D4B77"/>
    <w:rsid w:val="003D615F"/>
    <w:rsid w:val="00424A89"/>
    <w:rsid w:val="00425089"/>
    <w:rsid w:val="004263BD"/>
    <w:rsid w:val="00427E69"/>
    <w:rsid w:val="0043265C"/>
    <w:rsid w:val="00433F93"/>
    <w:rsid w:val="00452CE1"/>
    <w:rsid w:val="00466ECE"/>
    <w:rsid w:val="00477149"/>
    <w:rsid w:val="00481861"/>
    <w:rsid w:val="00495BC0"/>
    <w:rsid w:val="004B406E"/>
    <w:rsid w:val="004E3B3D"/>
    <w:rsid w:val="004E66A5"/>
    <w:rsid w:val="004F33D4"/>
    <w:rsid w:val="004F3F52"/>
    <w:rsid w:val="00502248"/>
    <w:rsid w:val="00531C37"/>
    <w:rsid w:val="00560EBB"/>
    <w:rsid w:val="00564EC6"/>
    <w:rsid w:val="00571488"/>
    <w:rsid w:val="0057628A"/>
    <w:rsid w:val="00580056"/>
    <w:rsid w:val="00586527"/>
    <w:rsid w:val="005C7F4E"/>
    <w:rsid w:val="005D5099"/>
    <w:rsid w:val="005F1A6D"/>
    <w:rsid w:val="006025C3"/>
    <w:rsid w:val="00610FB0"/>
    <w:rsid w:val="00611DA0"/>
    <w:rsid w:val="00616BA8"/>
    <w:rsid w:val="00622A0D"/>
    <w:rsid w:val="00626311"/>
    <w:rsid w:val="006473C1"/>
    <w:rsid w:val="0065274C"/>
    <w:rsid w:val="00663E5E"/>
    <w:rsid w:val="00675D62"/>
    <w:rsid w:val="006849D7"/>
    <w:rsid w:val="00697616"/>
    <w:rsid w:val="006A07F4"/>
    <w:rsid w:val="006B0E5B"/>
    <w:rsid w:val="006B7DCD"/>
    <w:rsid w:val="006E52EF"/>
    <w:rsid w:val="0070000B"/>
    <w:rsid w:val="00730766"/>
    <w:rsid w:val="00760B42"/>
    <w:rsid w:val="00760C50"/>
    <w:rsid w:val="00765BF7"/>
    <w:rsid w:val="007735CC"/>
    <w:rsid w:val="00775AFC"/>
    <w:rsid w:val="00784871"/>
    <w:rsid w:val="007A2ED9"/>
    <w:rsid w:val="007A5B8E"/>
    <w:rsid w:val="007B64BA"/>
    <w:rsid w:val="007D4A1E"/>
    <w:rsid w:val="007E412F"/>
    <w:rsid w:val="007E6DAE"/>
    <w:rsid w:val="007E763B"/>
    <w:rsid w:val="00803973"/>
    <w:rsid w:val="00831B54"/>
    <w:rsid w:val="00833BC9"/>
    <w:rsid w:val="00845263"/>
    <w:rsid w:val="00857777"/>
    <w:rsid w:val="008605FB"/>
    <w:rsid w:val="008628F5"/>
    <w:rsid w:val="008C727F"/>
    <w:rsid w:val="008E1596"/>
    <w:rsid w:val="008E57E0"/>
    <w:rsid w:val="008E5C36"/>
    <w:rsid w:val="008F4568"/>
    <w:rsid w:val="008F5E5C"/>
    <w:rsid w:val="008F6B88"/>
    <w:rsid w:val="0090569C"/>
    <w:rsid w:val="00923AFC"/>
    <w:rsid w:val="009319A9"/>
    <w:rsid w:val="00947B39"/>
    <w:rsid w:val="0099083F"/>
    <w:rsid w:val="009A351A"/>
    <w:rsid w:val="009D5799"/>
    <w:rsid w:val="009E0F9F"/>
    <w:rsid w:val="009E6087"/>
    <w:rsid w:val="009E79EC"/>
    <w:rsid w:val="009F1DE2"/>
    <w:rsid w:val="00A32C3A"/>
    <w:rsid w:val="00A41EB8"/>
    <w:rsid w:val="00A45837"/>
    <w:rsid w:val="00A5677C"/>
    <w:rsid w:val="00A62073"/>
    <w:rsid w:val="00A677AF"/>
    <w:rsid w:val="00A71670"/>
    <w:rsid w:val="00A917C5"/>
    <w:rsid w:val="00A94D65"/>
    <w:rsid w:val="00AA237E"/>
    <w:rsid w:val="00AB71DF"/>
    <w:rsid w:val="00AE0689"/>
    <w:rsid w:val="00B20F61"/>
    <w:rsid w:val="00B414A8"/>
    <w:rsid w:val="00B43E20"/>
    <w:rsid w:val="00B44DEA"/>
    <w:rsid w:val="00B61855"/>
    <w:rsid w:val="00B660D8"/>
    <w:rsid w:val="00B67492"/>
    <w:rsid w:val="00B701C7"/>
    <w:rsid w:val="00B769DE"/>
    <w:rsid w:val="00B77143"/>
    <w:rsid w:val="00B772BB"/>
    <w:rsid w:val="00B96435"/>
    <w:rsid w:val="00BA1E33"/>
    <w:rsid w:val="00BA43CA"/>
    <w:rsid w:val="00BA7D36"/>
    <w:rsid w:val="00BC2EAB"/>
    <w:rsid w:val="00BD5E87"/>
    <w:rsid w:val="00BE5384"/>
    <w:rsid w:val="00BF3316"/>
    <w:rsid w:val="00C12B23"/>
    <w:rsid w:val="00C16090"/>
    <w:rsid w:val="00C36515"/>
    <w:rsid w:val="00C562AA"/>
    <w:rsid w:val="00C57318"/>
    <w:rsid w:val="00C7223B"/>
    <w:rsid w:val="00C75C05"/>
    <w:rsid w:val="00C77D5C"/>
    <w:rsid w:val="00C8001E"/>
    <w:rsid w:val="00C947BE"/>
    <w:rsid w:val="00CA35B9"/>
    <w:rsid w:val="00CC20CB"/>
    <w:rsid w:val="00CD1FA1"/>
    <w:rsid w:val="00CE2B36"/>
    <w:rsid w:val="00CE4015"/>
    <w:rsid w:val="00CF1EC0"/>
    <w:rsid w:val="00D064A9"/>
    <w:rsid w:val="00D10D3F"/>
    <w:rsid w:val="00D1261F"/>
    <w:rsid w:val="00D210E1"/>
    <w:rsid w:val="00D23A12"/>
    <w:rsid w:val="00D333B0"/>
    <w:rsid w:val="00D40DA9"/>
    <w:rsid w:val="00D43BE6"/>
    <w:rsid w:val="00D63BA8"/>
    <w:rsid w:val="00D67978"/>
    <w:rsid w:val="00D7327F"/>
    <w:rsid w:val="00D912C4"/>
    <w:rsid w:val="00D93555"/>
    <w:rsid w:val="00D9740C"/>
    <w:rsid w:val="00DA0320"/>
    <w:rsid w:val="00DA0C1B"/>
    <w:rsid w:val="00DB380F"/>
    <w:rsid w:val="00DF051C"/>
    <w:rsid w:val="00DF2FBA"/>
    <w:rsid w:val="00E266DA"/>
    <w:rsid w:val="00E428BB"/>
    <w:rsid w:val="00E52F8D"/>
    <w:rsid w:val="00E56851"/>
    <w:rsid w:val="00E645C9"/>
    <w:rsid w:val="00E72357"/>
    <w:rsid w:val="00E72939"/>
    <w:rsid w:val="00E769E7"/>
    <w:rsid w:val="00E80786"/>
    <w:rsid w:val="00E910B5"/>
    <w:rsid w:val="00E9292B"/>
    <w:rsid w:val="00E95AAF"/>
    <w:rsid w:val="00ED39D0"/>
    <w:rsid w:val="00ED4279"/>
    <w:rsid w:val="00F015F7"/>
    <w:rsid w:val="00F0476F"/>
    <w:rsid w:val="00F2084F"/>
    <w:rsid w:val="00F24287"/>
    <w:rsid w:val="00F25C91"/>
    <w:rsid w:val="00F26549"/>
    <w:rsid w:val="00F31DE7"/>
    <w:rsid w:val="00F323D4"/>
    <w:rsid w:val="00F51DFE"/>
    <w:rsid w:val="00F636B6"/>
    <w:rsid w:val="00F8009B"/>
    <w:rsid w:val="00F84D54"/>
    <w:rsid w:val="00F97AAB"/>
    <w:rsid w:val="00FB5295"/>
    <w:rsid w:val="00FC3ABE"/>
    <w:rsid w:val="00FF20A8"/>
    <w:rsid w:val="00FF2ECB"/>
    <w:rsid w:val="00FF5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B77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414A8"/>
    <w:pPr>
      <w:keepNext/>
      <w:widowControl w:val="0"/>
      <w:suppressAutoHyphens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pl-PL"/>
    </w:rPr>
  </w:style>
  <w:style w:type="paragraph" w:styleId="Heading2">
    <w:name w:val="heading 2"/>
    <w:basedOn w:val="Normal"/>
    <w:link w:val="Heading2Char"/>
    <w:uiPriority w:val="99"/>
    <w:qFormat/>
    <w:rsid w:val="001130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locked/>
    <w:rsid w:val="00765BF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B414A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765BF7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60EBB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1130D7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C12B23"/>
    <w:rPr>
      <w:rFonts w:ascii="Cambria" w:hAnsi="Cambria" w:cs="Cambria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60EBB"/>
    <w:rPr>
      <w:rFonts w:ascii="Calibri" w:hAnsi="Calibri" w:cs="Calibr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C12B23"/>
    <w:rPr>
      <w:rFonts w:ascii="Calibri" w:hAnsi="Calibri" w:cs="Calibri"/>
      <w:b/>
      <w:bCs/>
      <w:i/>
      <w:iCs/>
      <w:sz w:val="26"/>
      <w:szCs w:val="26"/>
      <w:lang w:eastAsia="en-US"/>
    </w:rPr>
  </w:style>
  <w:style w:type="character" w:styleId="Strong">
    <w:name w:val="Strong"/>
    <w:basedOn w:val="DefaultParagraphFont"/>
    <w:uiPriority w:val="99"/>
    <w:qFormat/>
    <w:rsid w:val="007A5B8E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7A5B8E"/>
  </w:style>
  <w:style w:type="character" w:styleId="Hyperlink">
    <w:name w:val="Hyperlink"/>
    <w:basedOn w:val="DefaultParagraphFont"/>
    <w:uiPriority w:val="99"/>
    <w:semiHidden/>
    <w:rsid w:val="007A5B8E"/>
    <w:rPr>
      <w:color w:val="0000FF"/>
      <w:u w:val="single"/>
    </w:rPr>
  </w:style>
  <w:style w:type="character" w:styleId="Emphasis">
    <w:name w:val="Emphasis"/>
    <w:basedOn w:val="DefaultParagraphFont"/>
    <w:uiPriority w:val="99"/>
    <w:qFormat/>
    <w:rsid w:val="00F31DE7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F84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84D5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53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leGrid">
    <w:name w:val="Table Grid"/>
    <w:basedOn w:val="TableNormal"/>
    <w:uiPriority w:val="99"/>
    <w:rsid w:val="00AA237E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86527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170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70A35"/>
  </w:style>
  <w:style w:type="paragraph" w:styleId="Footer">
    <w:name w:val="footer"/>
    <w:basedOn w:val="Normal"/>
    <w:link w:val="FooterChar"/>
    <w:uiPriority w:val="99"/>
    <w:semiHidden/>
    <w:rsid w:val="00170A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70A35"/>
  </w:style>
  <w:style w:type="paragraph" w:styleId="BodyText">
    <w:name w:val="Body Text"/>
    <w:basedOn w:val="Normal"/>
    <w:link w:val="BodyTextChar"/>
    <w:uiPriority w:val="99"/>
    <w:rsid w:val="00B414A8"/>
    <w:pPr>
      <w:widowControl w:val="0"/>
      <w:suppressAutoHyphens/>
      <w:spacing w:after="120" w:line="240" w:lineRule="auto"/>
    </w:pPr>
    <w:rPr>
      <w:sz w:val="24"/>
      <w:szCs w:val="24"/>
      <w:lang w:eastAsia="pl-P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560EBB"/>
    <w:rPr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B414A8"/>
    <w:pPr>
      <w:widowControl w:val="0"/>
      <w:suppressAutoHyphens/>
      <w:spacing w:after="0" w:line="240" w:lineRule="auto"/>
      <w:ind w:firstLine="4962"/>
      <w:jc w:val="right"/>
    </w:pPr>
    <w:rPr>
      <w:rFonts w:ascii="Bookman Old Style" w:eastAsia="Times New Roman" w:hAnsi="Bookman Old Style" w:cs="Bookman Old Style"/>
      <w:i/>
      <w:iCs/>
      <w:color w:val="000000"/>
      <w:sz w:val="24"/>
      <w:szCs w:val="24"/>
      <w:lang w:eastAsia="pl-P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60EBB"/>
    <w:rPr>
      <w:lang w:eastAsia="en-US"/>
    </w:rPr>
  </w:style>
  <w:style w:type="paragraph" w:styleId="BodyText3">
    <w:name w:val="Body Text 3"/>
    <w:basedOn w:val="Normal"/>
    <w:link w:val="BodyText3Char"/>
    <w:uiPriority w:val="99"/>
    <w:rsid w:val="00B414A8"/>
    <w:pPr>
      <w:spacing w:after="120" w:line="240" w:lineRule="auto"/>
    </w:pPr>
    <w:rPr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60EBB"/>
    <w:rPr>
      <w:sz w:val="16"/>
      <w:szCs w:val="16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B414A8"/>
    <w:pPr>
      <w:spacing w:after="120" w:line="240" w:lineRule="auto"/>
      <w:ind w:left="283"/>
    </w:pPr>
    <w:rPr>
      <w:sz w:val="16"/>
      <w:szCs w:val="16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560EBB"/>
    <w:rPr>
      <w:sz w:val="16"/>
      <w:szCs w:val="16"/>
      <w:lang w:eastAsia="en-US"/>
    </w:rPr>
  </w:style>
  <w:style w:type="paragraph" w:customStyle="1" w:styleId="ZnakZnak1">
    <w:name w:val="Znak Znak1"/>
    <w:basedOn w:val="Normal"/>
    <w:uiPriority w:val="99"/>
    <w:rsid w:val="00B414A8"/>
    <w:pPr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paragraph" w:styleId="Caption">
    <w:name w:val="caption"/>
    <w:basedOn w:val="Normal"/>
    <w:next w:val="Normal"/>
    <w:uiPriority w:val="99"/>
    <w:qFormat/>
    <w:locked/>
    <w:rsid w:val="00E72939"/>
    <w:pPr>
      <w:spacing w:after="0" w:line="240" w:lineRule="auto"/>
    </w:pPr>
    <w:rPr>
      <w:rFonts w:ascii="Courier New" w:hAnsi="Courier New" w:cs="Courier New"/>
      <w:b/>
      <w:bCs/>
      <w:sz w:val="24"/>
      <w:szCs w:val="24"/>
      <w:lang w:eastAsia="pl-PL"/>
    </w:rPr>
  </w:style>
  <w:style w:type="paragraph" w:styleId="FootnoteText">
    <w:name w:val="footnote text"/>
    <w:basedOn w:val="Normal"/>
    <w:link w:val="FootnoteTextChar"/>
    <w:uiPriority w:val="99"/>
    <w:semiHidden/>
    <w:rsid w:val="00E72939"/>
    <w:pPr>
      <w:spacing w:after="0" w:line="240" w:lineRule="auto"/>
    </w:pPr>
    <w:rPr>
      <w:sz w:val="20"/>
      <w:szCs w:val="20"/>
      <w:lang w:eastAsia="pl-P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60EBB"/>
    <w:rPr>
      <w:sz w:val="20"/>
      <w:szCs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E72939"/>
    <w:rPr>
      <w:vertAlign w:val="superscript"/>
    </w:rPr>
  </w:style>
  <w:style w:type="paragraph" w:customStyle="1" w:styleId="WW-Tekstpodstawowywcity2">
    <w:name w:val="WW-Tekst podstawowy wcięty 2"/>
    <w:basedOn w:val="Normal"/>
    <w:uiPriority w:val="99"/>
    <w:rsid w:val="00765BF7"/>
    <w:pPr>
      <w:widowControl w:val="0"/>
      <w:suppressAutoHyphens/>
      <w:spacing w:after="0" w:line="240" w:lineRule="auto"/>
      <w:ind w:left="3544" w:hanging="3544"/>
      <w:jc w:val="both"/>
    </w:pPr>
    <w:rPr>
      <w:rFonts w:ascii="Bookman Old Style" w:eastAsia="Times New Roman" w:hAnsi="Bookman Old Style" w:cs="Bookman Old Style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872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2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2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2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2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2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72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1242</TotalTime>
  <Pages>2</Pages>
  <Words>500</Words>
  <Characters>3002</Characters>
  <Application>Microsoft Office Outlook</Application>
  <DocSecurity>0</DocSecurity>
  <Lines>0</Lines>
  <Paragraphs>0</Paragraphs>
  <ScaleCrop>false</ScaleCrop>
  <Company>Urząd Miasta w Tomaszowie Maz.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Pawlik</dc:creator>
  <cp:keywords/>
  <dc:description/>
  <cp:lastModifiedBy>UMTM</cp:lastModifiedBy>
  <cp:revision>126</cp:revision>
  <cp:lastPrinted>2015-03-02T07:21:00Z</cp:lastPrinted>
  <dcterms:created xsi:type="dcterms:W3CDTF">2013-09-13T18:15:00Z</dcterms:created>
  <dcterms:modified xsi:type="dcterms:W3CDTF">2015-09-16T06:13:00Z</dcterms:modified>
</cp:coreProperties>
</file>